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A6" w:rsidRPr="00FA3867" w:rsidRDefault="001C53A6" w:rsidP="00FA3867">
      <w:pPr>
        <w:ind w:firstLine="0"/>
        <w:jc w:val="center"/>
        <w:textAlignment w:val="top"/>
        <w:outlineLvl w:val="0"/>
        <w:rPr>
          <w:rFonts w:ascii="Times New Roman" w:eastAsia="Times New Roman" w:hAnsi="Times New Roman" w:cs="Times New Roman"/>
          <w:b/>
          <w:bCs/>
          <w:kern w:val="36"/>
          <w:sz w:val="28"/>
          <w:szCs w:val="28"/>
          <w:lang w:eastAsia="ru-RU"/>
        </w:rPr>
      </w:pPr>
      <w:r w:rsidRPr="00FA3867">
        <w:rPr>
          <w:rFonts w:ascii="Times New Roman" w:eastAsia="Times New Roman" w:hAnsi="Times New Roman" w:cs="Times New Roman"/>
          <w:b/>
          <w:bCs/>
          <w:kern w:val="36"/>
          <w:sz w:val="28"/>
          <w:szCs w:val="28"/>
          <w:lang w:eastAsia="ru-RU"/>
        </w:rPr>
        <w:t>Факсимильное издание первого "Букваря" презентовали ко Дню знаний</w:t>
      </w:r>
    </w:p>
    <w:p w:rsidR="001C53A6" w:rsidRPr="00FA3867" w:rsidRDefault="001C53A6" w:rsidP="00FA3867">
      <w:pPr>
        <w:ind w:firstLine="0"/>
        <w:textAlignment w:val="top"/>
        <w:rPr>
          <w:rFonts w:ascii="Times New Roman" w:eastAsia="Times New Roman" w:hAnsi="Times New Roman" w:cs="Times New Roman"/>
          <w:sz w:val="28"/>
          <w:szCs w:val="28"/>
          <w:lang w:eastAsia="ru-RU"/>
        </w:rPr>
      </w:pPr>
    </w:p>
    <w:p w:rsidR="00A76BDA" w:rsidRPr="00A76BDA" w:rsidRDefault="00A76BDA" w:rsidP="00FA3867">
      <w:pPr>
        <w:ind w:firstLine="0"/>
        <w:textAlignment w:val="top"/>
        <w:rPr>
          <w:rFonts w:ascii="Times New Roman" w:eastAsia="Times New Roman" w:hAnsi="Times New Roman" w:cs="Times New Roman"/>
          <w:sz w:val="28"/>
          <w:szCs w:val="28"/>
          <w:lang w:val="en-US" w:eastAsia="ru-RU"/>
        </w:rPr>
      </w:pPr>
      <w:r w:rsidRPr="00A62EAB">
        <w:rPr>
          <w:rFonts w:ascii="Times New Roman" w:hAnsi="Times New Roman" w:cs="Times New Roman"/>
          <w:sz w:val="28"/>
          <w:szCs w:val="28"/>
        </w:rPr>
        <w:fldChar w:fldCharType="begin"/>
      </w:r>
      <w:r w:rsidRPr="00A62EAB">
        <w:rPr>
          <w:rFonts w:ascii="Times New Roman" w:hAnsi="Times New Roman" w:cs="Times New Roman"/>
          <w:sz w:val="28"/>
          <w:szCs w:val="28"/>
        </w:rPr>
        <w:instrText>HYPERLINK "http://www.belta.by/culture/" \o "Культура"</w:instrText>
      </w:r>
      <w:r w:rsidRPr="00A62EAB">
        <w:rPr>
          <w:rFonts w:ascii="Times New Roman" w:hAnsi="Times New Roman" w:cs="Times New Roman"/>
          <w:sz w:val="28"/>
          <w:szCs w:val="28"/>
        </w:rPr>
        <w:fldChar w:fldCharType="separate"/>
      </w:r>
      <w:r w:rsidRPr="00A62EAB">
        <w:rPr>
          <w:rFonts w:ascii="Times New Roman" w:eastAsia="Times New Roman" w:hAnsi="Times New Roman" w:cs="Times New Roman"/>
          <w:b/>
          <w:bCs/>
          <w:color w:val="578F00"/>
          <w:sz w:val="28"/>
          <w:szCs w:val="28"/>
          <w:lang w:eastAsia="ru-RU"/>
        </w:rPr>
        <w:t>Культура</w:t>
      </w:r>
      <w:r w:rsidRPr="00A62EAB">
        <w:rPr>
          <w:rFonts w:ascii="Times New Roman" w:hAnsi="Times New Roman" w:cs="Times New Roman"/>
          <w:sz w:val="28"/>
          <w:szCs w:val="28"/>
        </w:rPr>
        <w:fldChar w:fldCharType="end"/>
      </w:r>
      <w:r w:rsidRPr="00A62EAB">
        <w:rPr>
          <w:rFonts w:ascii="Times New Roman" w:eastAsia="Times New Roman" w:hAnsi="Times New Roman" w:cs="Times New Roman"/>
          <w:color w:val="7E7E7E"/>
          <w:sz w:val="28"/>
          <w:szCs w:val="28"/>
          <w:lang w:eastAsia="ru-RU"/>
        </w:rPr>
        <w:t xml:space="preserve"> 28.08.2018 | 19:</w:t>
      </w:r>
      <w:r>
        <w:rPr>
          <w:rFonts w:ascii="Times New Roman" w:eastAsia="Times New Roman" w:hAnsi="Times New Roman" w:cs="Times New Roman"/>
          <w:color w:val="7E7E7E"/>
          <w:sz w:val="28"/>
          <w:szCs w:val="28"/>
          <w:lang w:val="en-US" w:eastAsia="ru-RU"/>
        </w:rPr>
        <w:t>00</w:t>
      </w:r>
    </w:p>
    <w:p w:rsidR="001C53A6" w:rsidRPr="00FA3867" w:rsidRDefault="001C53A6" w:rsidP="00FA3867">
      <w:pPr>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noProof/>
          <w:sz w:val="28"/>
          <w:szCs w:val="28"/>
          <w:lang w:eastAsia="ru-RU"/>
        </w:rPr>
        <w:drawing>
          <wp:inline distT="0" distB="0" distL="0" distR="0">
            <wp:extent cx="6122670" cy="3412490"/>
            <wp:effectExtent l="19050" t="0" r="0" b="0"/>
            <wp:docPr id="33" name="Рисунок 33" descr="http://www.belta.by/images/storage/news/000027_1535472182_31565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elta.by/images/storage/news/000027_1535472182_315657_big.jpg"/>
                    <pic:cNvPicPr>
                      <a:picLocks noChangeAspect="1" noChangeArrowheads="1"/>
                    </pic:cNvPicPr>
                  </pic:nvPicPr>
                  <pic:blipFill>
                    <a:blip r:embed="rId5"/>
                    <a:srcRect/>
                    <a:stretch>
                      <a:fillRect/>
                    </a:stretch>
                  </pic:blipFill>
                  <pic:spPr bwMode="auto">
                    <a:xfrm>
                      <a:off x="0" y="0"/>
                      <a:ext cx="6122670" cy="3412490"/>
                    </a:xfrm>
                    <a:prstGeom prst="rect">
                      <a:avLst/>
                    </a:prstGeom>
                    <a:noFill/>
                    <a:ln w="9525">
                      <a:noFill/>
                      <a:miter lim="800000"/>
                      <a:headEnd/>
                      <a:tailEnd/>
                    </a:ln>
                  </pic:spPr>
                </pic:pic>
              </a:graphicData>
            </a:graphic>
          </wp:inline>
        </w:drawing>
      </w:r>
    </w:p>
    <w:p w:rsidR="001C53A6" w:rsidRPr="00FA3867" w:rsidRDefault="001C53A6" w:rsidP="00FA3867">
      <w:pPr>
        <w:spacing w:after="157"/>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sz w:val="28"/>
          <w:szCs w:val="28"/>
          <w:lang w:eastAsia="ru-RU"/>
        </w:rPr>
        <w:t>28 августа, Минск</w:t>
      </w:r>
      <w:proofErr w:type="gramStart"/>
      <w:r w:rsidRPr="00FA3867">
        <w:rPr>
          <w:rFonts w:ascii="Times New Roman" w:eastAsia="Times New Roman" w:hAnsi="Times New Roman" w:cs="Times New Roman"/>
          <w:sz w:val="28"/>
          <w:szCs w:val="28"/>
          <w:lang w:eastAsia="ru-RU"/>
        </w:rPr>
        <w:t xml:space="preserve"> /К</w:t>
      </w:r>
      <w:proofErr w:type="gramEnd"/>
      <w:r w:rsidRPr="00FA3867">
        <w:rPr>
          <w:rFonts w:ascii="Times New Roman" w:eastAsia="Times New Roman" w:hAnsi="Times New Roman" w:cs="Times New Roman"/>
          <w:sz w:val="28"/>
          <w:szCs w:val="28"/>
          <w:lang w:eastAsia="ru-RU"/>
        </w:rPr>
        <w:t>орр. БЕЛТА/. Факсимильное издание первого "Букваря" презентовали в Минске ко Дню знаний и Дню белорусской письменности, передает корреспондент БЕЛТА.</w:t>
      </w:r>
    </w:p>
    <w:p w:rsidR="001C53A6" w:rsidRPr="00FA3867" w:rsidRDefault="001C53A6" w:rsidP="00FA3867">
      <w:pPr>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noProof/>
          <w:sz w:val="28"/>
          <w:szCs w:val="28"/>
          <w:lang w:eastAsia="ru-RU"/>
        </w:rPr>
        <w:drawing>
          <wp:inline distT="0" distB="0" distL="0" distR="0">
            <wp:extent cx="6122670" cy="4459605"/>
            <wp:effectExtent l="19050" t="0" r="0" b="0"/>
            <wp:docPr id="34" name="Рисунок 34" descr="http://www.belta.by/uploads/lotus/news/000027_C99B07DD779FC04B432582F70057E5D7_2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elta.by/uploads/lotus/news/000027_C99B07DD779FC04B432582F70057E5D7_25713.jpg"/>
                    <pic:cNvPicPr>
                      <a:picLocks noChangeAspect="1" noChangeArrowheads="1"/>
                    </pic:cNvPicPr>
                  </pic:nvPicPr>
                  <pic:blipFill>
                    <a:blip r:embed="rId6"/>
                    <a:srcRect/>
                    <a:stretch>
                      <a:fillRect/>
                    </a:stretch>
                  </pic:blipFill>
                  <pic:spPr bwMode="auto">
                    <a:xfrm>
                      <a:off x="0" y="0"/>
                      <a:ext cx="6122670" cy="4459605"/>
                    </a:xfrm>
                    <a:prstGeom prst="rect">
                      <a:avLst/>
                    </a:prstGeom>
                    <a:noFill/>
                    <a:ln w="9525">
                      <a:noFill/>
                      <a:miter lim="800000"/>
                      <a:headEnd/>
                      <a:tailEnd/>
                    </a:ln>
                  </pic:spPr>
                </pic:pic>
              </a:graphicData>
            </a:graphic>
          </wp:inline>
        </w:drawing>
      </w:r>
    </w:p>
    <w:p w:rsidR="001C53A6" w:rsidRPr="00FA3867" w:rsidRDefault="001C53A6" w:rsidP="00FA3867">
      <w:pPr>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noProof/>
          <w:sz w:val="28"/>
          <w:szCs w:val="28"/>
          <w:lang w:eastAsia="ru-RU"/>
        </w:rPr>
        <w:lastRenderedPageBreak/>
        <w:drawing>
          <wp:inline distT="0" distB="0" distL="0" distR="0">
            <wp:extent cx="6122670" cy="4313555"/>
            <wp:effectExtent l="19050" t="0" r="0" b="0"/>
            <wp:docPr id="35" name="Рисунок 35" descr="http://www.belta.by/uploads/lotus/news/000027_C99B07DD779FC04B432582F70057E5D7_738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elta.by/uploads/lotus/news/000027_C99B07DD779FC04B432582F70057E5D7_738233.jpg"/>
                    <pic:cNvPicPr>
                      <a:picLocks noChangeAspect="1" noChangeArrowheads="1"/>
                    </pic:cNvPicPr>
                  </pic:nvPicPr>
                  <pic:blipFill>
                    <a:blip r:embed="rId7"/>
                    <a:srcRect/>
                    <a:stretch>
                      <a:fillRect/>
                    </a:stretch>
                  </pic:blipFill>
                  <pic:spPr bwMode="auto">
                    <a:xfrm>
                      <a:off x="0" y="0"/>
                      <a:ext cx="6122670" cy="4313555"/>
                    </a:xfrm>
                    <a:prstGeom prst="rect">
                      <a:avLst/>
                    </a:prstGeom>
                    <a:noFill/>
                    <a:ln w="9525">
                      <a:noFill/>
                      <a:miter lim="800000"/>
                      <a:headEnd/>
                      <a:tailEnd/>
                    </a:ln>
                  </pic:spPr>
                </pic:pic>
              </a:graphicData>
            </a:graphic>
          </wp:inline>
        </w:drawing>
      </w:r>
    </w:p>
    <w:p w:rsidR="001C53A6" w:rsidRPr="00FA3867" w:rsidRDefault="001C53A6" w:rsidP="00FA3867">
      <w:pPr>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noProof/>
          <w:sz w:val="28"/>
          <w:szCs w:val="28"/>
          <w:lang w:eastAsia="ru-RU"/>
        </w:rPr>
        <w:drawing>
          <wp:inline distT="0" distB="0" distL="0" distR="0">
            <wp:extent cx="6122670" cy="4088130"/>
            <wp:effectExtent l="19050" t="0" r="0" b="0"/>
            <wp:docPr id="36" name="Рисунок 36" descr="http://www.belta.by/uploads/lotus/news/000027_C99B07DD779FC04B432582F70057E5D7_165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elta.by/uploads/lotus/news/000027_C99B07DD779FC04B432582F70057E5D7_165211.jpg"/>
                    <pic:cNvPicPr>
                      <a:picLocks noChangeAspect="1" noChangeArrowheads="1"/>
                    </pic:cNvPicPr>
                  </pic:nvPicPr>
                  <pic:blipFill>
                    <a:blip r:embed="rId8"/>
                    <a:srcRect/>
                    <a:stretch>
                      <a:fillRect/>
                    </a:stretch>
                  </pic:blipFill>
                  <pic:spPr bwMode="auto">
                    <a:xfrm>
                      <a:off x="0" y="0"/>
                      <a:ext cx="6122670" cy="4088130"/>
                    </a:xfrm>
                    <a:prstGeom prst="rect">
                      <a:avLst/>
                    </a:prstGeom>
                    <a:noFill/>
                    <a:ln w="9525">
                      <a:noFill/>
                      <a:miter lim="800000"/>
                      <a:headEnd/>
                      <a:tailEnd/>
                    </a:ln>
                  </pic:spPr>
                </pic:pic>
              </a:graphicData>
            </a:graphic>
          </wp:inline>
        </w:drawing>
      </w:r>
    </w:p>
    <w:p w:rsidR="001C53A6" w:rsidRPr="00FA3867" w:rsidRDefault="001C53A6" w:rsidP="00FA3867">
      <w:pPr>
        <w:spacing w:after="157"/>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sz w:val="28"/>
          <w:szCs w:val="28"/>
          <w:lang w:eastAsia="ru-RU"/>
        </w:rPr>
        <w:t xml:space="preserve">"Букварь" - книга, которая имеет самые большие тиражи и самую счастливую читательскую судьбу. Ни один ученик, даже если научился читать до того, как переступил школьный порог, не может ее не изучать. Эта книга вечная, которая будет существовать столько, сколько будут существовать школа, </w:t>
      </w:r>
      <w:r w:rsidRPr="00FA3867">
        <w:rPr>
          <w:rFonts w:ascii="Times New Roman" w:eastAsia="Times New Roman" w:hAnsi="Times New Roman" w:cs="Times New Roman"/>
          <w:sz w:val="28"/>
          <w:szCs w:val="28"/>
          <w:lang w:eastAsia="ru-RU"/>
        </w:rPr>
        <w:lastRenderedPageBreak/>
        <w:t xml:space="preserve">просвещение, наука", - отметила первый заместитель министра культуры Ирина </w:t>
      </w:r>
      <w:proofErr w:type="spellStart"/>
      <w:r w:rsidRPr="00FA3867">
        <w:rPr>
          <w:rFonts w:ascii="Times New Roman" w:eastAsia="Times New Roman" w:hAnsi="Times New Roman" w:cs="Times New Roman"/>
          <w:sz w:val="28"/>
          <w:szCs w:val="28"/>
          <w:lang w:eastAsia="ru-RU"/>
        </w:rPr>
        <w:t>Дрига</w:t>
      </w:r>
      <w:proofErr w:type="spellEnd"/>
      <w:r w:rsidRPr="00FA3867">
        <w:rPr>
          <w:rFonts w:ascii="Times New Roman" w:eastAsia="Times New Roman" w:hAnsi="Times New Roman" w:cs="Times New Roman"/>
          <w:sz w:val="28"/>
          <w:szCs w:val="28"/>
          <w:lang w:eastAsia="ru-RU"/>
        </w:rPr>
        <w:t>.</w:t>
      </w:r>
    </w:p>
    <w:p w:rsidR="001C53A6" w:rsidRPr="00FA3867" w:rsidRDefault="001C53A6" w:rsidP="00FA3867">
      <w:pPr>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noProof/>
          <w:sz w:val="28"/>
          <w:szCs w:val="28"/>
          <w:lang w:eastAsia="ru-RU"/>
        </w:rPr>
        <w:drawing>
          <wp:inline distT="0" distB="0" distL="0" distR="0">
            <wp:extent cx="6122670" cy="4048760"/>
            <wp:effectExtent l="19050" t="0" r="0" b="0"/>
            <wp:docPr id="37" name="Рисунок 37" descr="http://www.belta.by/uploads/lotus/news/000027_C99B07DD779FC04B432582F70057E5D7_24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elta.by/uploads/lotus/news/000027_C99B07DD779FC04B432582F70057E5D7_244528.jpg"/>
                    <pic:cNvPicPr>
                      <a:picLocks noChangeAspect="1" noChangeArrowheads="1"/>
                    </pic:cNvPicPr>
                  </pic:nvPicPr>
                  <pic:blipFill>
                    <a:blip r:embed="rId9"/>
                    <a:srcRect/>
                    <a:stretch>
                      <a:fillRect/>
                    </a:stretch>
                  </pic:blipFill>
                  <pic:spPr bwMode="auto">
                    <a:xfrm>
                      <a:off x="0" y="0"/>
                      <a:ext cx="6122670" cy="4048760"/>
                    </a:xfrm>
                    <a:prstGeom prst="rect">
                      <a:avLst/>
                    </a:prstGeom>
                    <a:noFill/>
                    <a:ln w="9525">
                      <a:noFill/>
                      <a:miter lim="800000"/>
                      <a:headEnd/>
                      <a:tailEnd/>
                    </a:ln>
                  </pic:spPr>
                </pic:pic>
              </a:graphicData>
            </a:graphic>
          </wp:inline>
        </w:drawing>
      </w:r>
    </w:p>
    <w:p w:rsidR="001C53A6" w:rsidRPr="00FA3867" w:rsidRDefault="00FA3867" w:rsidP="00FA3867">
      <w:pPr>
        <w:spacing w:after="157"/>
        <w:ind w:firstLine="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18415</wp:posOffset>
            </wp:positionH>
            <wp:positionV relativeFrom="margin">
              <wp:posOffset>5812790</wp:posOffset>
            </wp:positionV>
            <wp:extent cx="6123305" cy="4101465"/>
            <wp:effectExtent l="19050" t="0" r="0" b="0"/>
            <wp:wrapSquare wrapText="bothSides"/>
            <wp:docPr id="38" name="Рисунок 38" descr="http://www.belta.by/uploads/lotus/news/000027_C99B07DD779FC04B432582F70057E5D7_98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elta.by/uploads/lotus/news/000027_C99B07DD779FC04B432582F70057E5D7_983845.jpg"/>
                    <pic:cNvPicPr>
                      <a:picLocks noChangeAspect="1" noChangeArrowheads="1"/>
                    </pic:cNvPicPr>
                  </pic:nvPicPr>
                  <pic:blipFill>
                    <a:blip r:embed="rId10"/>
                    <a:srcRect t="3732"/>
                    <a:stretch>
                      <a:fillRect/>
                    </a:stretch>
                  </pic:blipFill>
                  <pic:spPr bwMode="auto">
                    <a:xfrm>
                      <a:off x="0" y="0"/>
                      <a:ext cx="6123305" cy="4101465"/>
                    </a:xfrm>
                    <a:prstGeom prst="rect">
                      <a:avLst/>
                    </a:prstGeom>
                    <a:noFill/>
                    <a:ln w="9525">
                      <a:noFill/>
                      <a:miter lim="800000"/>
                      <a:headEnd/>
                      <a:tailEnd/>
                    </a:ln>
                  </pic:spPr>
                </pic:pic>
              </a:graphicData>
            </a:graphic>
          </wp:anchor>
        </w:drawing>
      </w:r>
      <w:r w:rsidR="001C53A6" w:rsidRPr="00FA3867">
        <w:rPr>
          <w:rFonts w:ascii="Times New Roman" w:eastAsia="Times New Roman" w:hAnsi="Times New Roman" w:cs="Times New Roman"/>
          <w:sz w:val="28"/>
          <w:szCs w:val="28"/>
          <w:lang w:eastAsia="ru-RU"/>
        </w:rPr>
        <w:t xml:space="preserve">Как рассказал директор Национальной библиотеки Беларуси Роман </w:t>
      </w:r>
      <w:proofErr w:type="spellStart"/>
      <w:r w:rsidR="001C53A6" w:rsidRPr="00FA3867">
        <w:rPr>
          <w:rFonts w:ascii="Times New Roman" w:eastAsia="Times New Roman" w:hAnsi="Times New Roman" w:cs="Times New Roman"/>
          <w:sz w:val="28"/>
          <w:szCs w:val="28"/>
          <w:lang w:eastAsia="ru-RU"/>
        </w:rPr>
        <w:t>Мотульский</w:t>
      </w:r>
      <w:proofErr w:type="spellEnd"/>
      <w:r w:rsidR="001C53A6" w:rsidRPr="00FA3867">
        <w:rPr>
          <w:rFonts w:ascii="Times New Roman" w:eastAsia="Times New Roman" w:hAnsi="Times New Roman" w:cs="Times New Roman"/>
          <w:sz w:val="28"/>
          <w:szCs w:val="28"/>
          <w:lang w:eastAsia="ru-RU"/>
        </w:rPr>
        <w:t xml:space="preserve">, проект факсимильного издания первого "Букваря" реализовала Национальная библиотека при поддержке министерств иностранных дел, культуры и образования, посольства Беларуси в Великобритании и посольства Беларуси в Латвии, Европейского банка реконструкции и развития и </w:t>
      </w:r>
      <w:proofErr w:type="spellStart"/>
      <w:r w:rsidR="001C53A6" w:rsidRPr="00FA3867">
        <w:rPr>
          <w:rFonts w:ascii="Times New Roman" w:eastAsia="Times New Roman" w:hAnsi="Times New Roman" w:cs="Times New Roman"/>
          <w:sz w:val="28"/>
          <w:szCs w:val="28"/>
          <w:lang w:eastAsia="ru-RU"/>
        </w:rPr>
        <w:t>Белинвестбанка</w:t>
      </w:r>
      <w:proofErr w:type="spellEnd"/>
      <w:r w:rsidR="001C53A6" w:rsidRPr="00FA3867">
        <w:rPr>
          <w:rFonts w:ascii="Times New Roman" w:eastAsia="Times New Roman" w:hAnsi="Times New Roman" w:cs="Times New Roman"/>
          <w:sz w:val="28"/>
          <w:szCs w:val="28"/>
          <w:lang w:eastAsia="ru-RU"/>
        </w:rPr>
        <w:t xml:space="preserve">. В работе принимали участие Международная </w:t>
      </w:r>
      <w:r w:rsidR="001C53A6" w:rsidRPr="00FA3867">
        <w:rPr>
          <w:rFonts w:ascii="Times New Roman" w:eastAsia="Times New Roman" w:hAnsi="Times New Roman" w:cs="Times New Roman"/>
          <w:sz w:val="28"/>
          <w:szCs w:val="28"/>
          <w:lang w:eastAsia="ru-RU"/>
        </w:rPr>
        <w:lastRenderedPageBreak/>
        <w:t xml:space="preserve">ассоциация </w:t>
      </w:r>
      <w:proofErr w:type="spellStart"/>
      <w:r w:rsidR="001C53A6" w:rsidRPr="00FA3867">
        <w:rPr>
          <w:rFonts w:ascii="Times New Roman" w:eastAsia="Times New Roman" w:hAnsi="Times New Roman" w:cs="Times New Roman"/>
          <w:sz w:val="28"/>
          <w:szCs w:val="28"/>
          <w:lang w:eastAsia="ru-RU"/>
        </w:rPr>
        <w:t>белорусистов</w:t>
      </w:r>
      <w:proofErr w:type="spellEnd"/>
      <w:r w:rsidR="001C53A6" w:rsidRPr="00FA3867">
        <w:rPr>
          <w:rFonts w:ascii="Times New Roman" w:eastAsia="Times New Roman" w:hAnsi="Times New Roman" w:cs="Times New Roman"/>
          <w:sz w:val="28"/>
          <w:szCs w:val="28"/>
          <w:lang w:eastAsia="ru-RU"/>
        </w:rPr>
        <w:t xml:space="preserve">, Лондонская библиотека </w:t>
      </w:r>
      <w:proofErr w:type="spellStart"/>
      <w:r w:rsidR="001C53A6" w:rsidRPr="00FA3867">
        <w:rPr>
          <w:rFonts w:ascii="Times New Roman" w:eastAsia="Times New Roman" w:hAnsi="Times New Roman" w:cs="Times New Roman"/>
          <w:sz w:val="28"/>
          <w:szCs w:val="28"/>
          <w:lang w:eastAsia="ru-RU"/>
        </w:rPr>
        <w:t>Миддл</w:t>
      </w:r>
      <w:proofErr w:type="spellEnd"/>
      <w:r w:rsidR="001C53A6" w:rsidRPr="00FA3867">
        <w:rPr>
          <w:rFonts w:ascii="Times New Roman" w:eastAsia="Times New Roman" w:hAnsi="Times New Roman" w:cs="Times New Roman"/>
          <w:sz w:val="28"/>
          <w:szCs w:val="28"/>
          <w:lang w:eastAsia="ru-RU"/>
        </w:rPr>
        <w:t xml:space="preserve"> Темпл, Белорусский государственный университет. </w:t>
      </w:r>
    </w:p>
    <w:p w:rsidR="001C53A6" w:rsidRPr="00FA3867" w:rsidRDefault="001C53A6" w:rsidP="00FA3867">
      <w:pPr>
        <w:spacing w:after="157"/>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sz w:val="28"/>
          <w:szCs w:val="28"/>
          <w:lang w:eastAsia="ru-RU"/>
        </w:rPr>
        <w:t xml:space="preserve">"Судьба учебных пособий незавидная, тем более первого учебника. В книгохранилищах сегодня практически не осталось учебников того времени, поскольку библиотеки заинтересованы в широком предоставлении книг читателям. Благодаря тому, что первый "Букварь" попал в закрытую Королевскую библиотеку в Дании и библиотеку </w:t>
      </w:r>
      <w:proofErr w:type="spellStart"/>
      <w:r w:rsidRPr="00FA3867">
        <w:rPr>
          <w:rFonts w:ascii="Times New Roman" w:eastAsia="Times New Roman" w:hAnsi="Times New Roman" w:cs="Times New Roman"/>
          <w:sz w:val="28"/>
          <w:szCs w:val="28"/>
          <w:lang w:eastAsia="ru-RU"/>
        </w:rPr>
        <w:t>Миддл</w:t>
      </w:r>
      <w:proofErr w:type="spellEnd"/>
      <w:r w:rsidRPr="00FA3867">
        <w:rPr>
          <w:rFonts w:ascii="Times New Roman" w:eastAsia="Times New Roman" w:hAnsi="Times New Roman" w:cs="Times New Roman"/>
          <w:sz w:val="28"/>
          <w:szCs w:val="28"/>
          <w:lang w:eastAsia="ru-RU"/>
        </w:rPr>
        <w:t xml:space="preserve"> Темпл в Лондоне, где пользование фондами ограничено, он прожил 400 лет. Полный экземпляр сохранился в очень хорошем состоянии в библиотеке </w:t>
      </w:r>
      <w:proofErr w:type="spellStart"/>
      <w:r w:rsidRPr="00FA3867">
        <w:rPr>
          <w:rFonts w:ascii="Times New Roman" w:eastAsia="Times New Roman" w:hAnsi="Times New Roman" w:cs="Times New Roman"/>
          <w:sz w:val="28"/>
          <w:szCs w:val="28"/>
          <w:lang w:eastAsia="ru-RU"/>
        </w:rPr>
        <w:t>Миддл</w:t>
      </w:r>
      <w:proofErr w:type="spellEnd"/>
      <w:r w:rsidRPr="00FA3867">
        <w:rPr>
          <w:rFonts w:ascii="Times New Roman" w:eastAsia="Times New Roman" w:hAnsi="Times New Roman" w:cs="Times New Roman"/>
          <w:sz w:val="28"/>
          <w:szCs w:val="28"/>
          <w:lang w:eastAsia="ru-RU"/>
        </w:rPr>
        <w:t xml:space="preserve"> Темпл, где сотрудник НББ Александр Суша получил возможность увидеть и изучить издание", - сказал Роман </w:t>
      </w:r>
      <w:proofErr w:type="spellStart"/>
      <w:r w:rsidRPr="00FA3867">
        <w:rPr>
          <w:rFonts w:ascii="Times New Roman" w:eastAsia="Times New Roman" w:hAnsi="Times New Roman" w:cs="Times New Roman"/>
          <w:sz w:val="28"/>
          <w:szCs w:val="28"/>
          <w:lang w:eastAsia="ru-RU"/>
        </w:rPr>
        <w:t>Мотульский</w:t>
      </w:r>
      <w:proofErr w:type="spellEnd"/>
      <w:r w:rsidRPr="00FA3867">
        <w:rPr>
          <w:rFonts w:ascii="Times New Roman" w:eastAsia="Times New Roman" w:hAnsi="Times New Roman" w:cs="Times New Roman"/>
          <w:sz w:val="28"/>
          <w:szCs w:val="28"/>
          <w:lang w:eastAsia="ru-RU"/>
        </w:rPr>
        <w:t>.</w:t>
      </w:r>
    </w:p>
    <w:p w:rsidR="001C53A6" w:rsidRPr="00FA3867" w:rsidRDefault="00FA3867" w:rsidP="00FA3867">
      <w:pPr>
        <w:ind w:firstLine="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-41275</wp:posOffset>
            </wp:positionH>
            <wp:positionV relativeFrom="margin">
              <wp:posOffset>2533015</wp:posOffset>
            </wp:positionV>
            <wp:extent cx="6123305" cy="4161155"/>
            <wp:effectExtent l="19050" t="0" r="0" b="0"/>
            <wp:wrapSquare wrapText="bothSides"/>
            <wp:docPr id="39" name="Рисунок 39" descr="http://www.belta.by/uploads/lotus/news/000027_C99B07DD779FC04B432582F70057E5D7_94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elta.by/uploads/lotus/news/000027_C99B07DD779FC04B432582F70057E5D7_942857.jpg"/>
                    <pic:cNvPicPr>
                      <a:picLocks noChangeAspect="1" noChangeArrowheads="1"/>
                    </pic:cNvPicPr>
                  </pic:nvPicPr>
                  <pic:blipFill>
                    <a:blip r:embed="rId11"/>
                    <a:srcRect/>
                    <a:stretch>
                      <a:fillRect/>
                    </a:stretch>
                  </pic:blipFill>
                  <pic:spPr bwMode="auto">
                    <a:xfrm>
                      <a:off x="0" y="0"/>
                      <a:ext cx="6123305" cy="4161155"/>
                    </a:xfrm>
                    <a:prstGeom prst="rect">
                      <a:avLst/>
                    </a:prstGeom>
                    <a:noFill/>
                    <a:ln w="9525">
                      <a:noFill/>
                      <a:miter lim="800000"/>
                      <a:headEnd/>
                      <a:tailEnd/>
                    </a:ln>
                  </pic:spPr>
                </pic:pic>
              </a:graphicData>
            </a:graphic>
          </wp:anchor>
        </w:drawing>
      </w:r>
    </w:p>
    <w:p w:rsidR="001C53A6" w:rsidRPr="00FA3867" w:rsidRDefault="001C53A6" w:rsidP="00FA3867">
      <w:pPr>
        <w:spacing w:after="157"/>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sz w:val="28"/>
          <w:szCs w:val="28"/>
          <w:lang w:eastAsia="ru-RU"/>
        </w:rPr>
        <w:t xml:space="preserve">Первой в мире книге под названием "Букварь" 24 июля исполнилось 400 лет. В 1618 году увидел свет "Букварь славянского языка", и к его появлению имели отношение белорусы. Первый "Букварь" вышел на церковнославянском языке в типографии </w:t>
      </w:r>
      <w:proofErr w:type="spellStart"/>
      <w:r w:rsidRPr="00FA3867">
        <w:rPr>
          <w:rFonts w:ascii="Times New Roman" w:eastAsia="Times New Roman" w:hAnsi="Times New Roman" w:cs="Times New Roman"/>
          <w:sz w:val="28"/>
          <w:szCs w:val="28"/>
          <w:lang w:eastAsia="ru-RU"/>
        </w:rPr>
        <w:t>Виленского</w:t>
      </w:r>
      <w:proofErr w:type="spellEnd"/>
      <w:r w:rsidRPr="00FA3867">
        <w:rPr>
          <w:rFonts w:ascii="Times New Roman" w:eastAsia="Times New Roman" w:hAnsi="Times New Roman" w:cs="Times New Roman"/>
          <w:sz w:val="28"/>
          <w:szCs w:val="28"/>
          <w:lang w:eastAsia="ru-RU"/>
        </w:rPr>
        <w:t xml:space="preserve"> православного братства Святого Духа в </w:t>
      </w:r>
      <w:proofErr w:type="spellStart"/>
      <w:r w:rsidRPr="00FA3867">
        <w:rPr>
          <w:rFonts w:ascii="Times New Roman" w:eastAsia="Times New Roman" w:hAnsi="Times New Roman" w:cs="Times New Roman"/>
          <w:sz w:val="28"/>
          <w:szCs w:val="28"/>
          <w:lang w:eastAsia="ru-RU"/>
        </w:rPr>
        <w:t>Евье</w:t>
      </w:r>
      <w:proofErr w:type="spellEnd"/>
      <w:r w:rsidRPr="00FA3867">
        <w:rPr>
          <w:rFonts w:ascii="Times New Roman" w:eastAsia="Times New Roman" w:hAnsi="Times New Roman" w:cs="Times New Roman"/>
          <w:sz w:val="28"/>
          <w:szCs w:val="28"/>
          <w:lang w:eastAsia="ru-RU"/>
        </w:rPr>
        <w:t xml:space="preserve">. </w:t>
      </w:r>
    </w:p>
    <w:p w:rsidR="001C53A6" w:rsidRPr="00FA3867" w:rsidRDefault="001C53A6" w:rsidP="00FA3867">
      <w:pPr>
        <w:ind w:firstLine="0"/>
        <w:textAlignment w:val="top"/>
        <w:rPr>
          <w:rFonts w:ascii="Times New Roman" w:eastAsia="Times New Roman" w:hAnsi="Times New Roman" w:cs="Times New Roman"/>
          <w:sz w:val="28"/>
          <w:szCs w:val="28"/>
          <w:lang w:eastAsia="ru-RU"/>
        </w:rPr>
      </w:pPr>
      <w:r w:rsidRPr="00FA3867">
        <w:rPr>
          <w:rFonts w:ascii="Times New Roman" w:eastAsia="Times New Roman" w:hAnsi="Times New Roman" w:cs="Times New Roman"/>
          <w:noProof/>
          <w:sz w:val="28"/>
          <w:szCs w:val="28"/>
          <w:lang w:eastAsia="ru-RU"/>
        </w:rPr>
        <w:lastRenderedPageBreak/>
        <w:drawing>
          <wp:inline distT="0" distB="0" distL="0" distR="0">
            <wp:extent cx="6122670" cy="4220845"/>
            <wp:effectExtent l="19050" t="0" r="0" b="0"/>
            <wp:docPr id="40" name="Рисунок 40" descr="http://www.belta.by/uploads/lotus/news/000027_C99B07DD779FC04B432582F70057E5D7_57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elta.by/uploads/lotus/news/000027_C99B07DD779FC04B432582F70057E5D7_572124.jpg"/>
                    <pic:cNvPicPr>
                      <a:picLocks noChangeAspect="1" noChangeArrowheads="1"/>
                    </pic:cNvPicPr>
                  </pic:nvPicPr>
                  <pic:blipFill>
                    <a:blip r:embed="rId12"/>
                    <a:srcRect/>
                    <a:stretch>
                      <a:fillRect/>
                    </a:stretch>
                  </pic:blipFill>
                  <pic:spPr bwMode="auto">
                    <a:xfrm>
                      <a:off x="0" y="0"/>
                      <a:ext cx="6122670" cy="4220845"/>
                    </a:xfrm>
                    <a:prstGeom prst="rect">
                      <a:avLst/>
                    </a:prstGeom>
                    <a:noFill/>
                    <a:ln w="9525">
                      <a:noFill/>
                      <a:miter lim="800000"/>
                      <a:headEnd/>
                      <a:tailEnd/>
                    </a:ln>
                  </pic:spPr>
                </pic:pic>
              </a:graphicData>
            </a:graphic>
          </wp:inline>
        </w:drawing>
      </w:r>
    </w:p>
    <w:p w:rsidR="001C53A6" w:rsidRPr="00FA3867" w:rsidRDefault="00FA3867" w:rsidP="00FA3867">
      <w:pPr>
        <w:spacing w:after="157"/>
        <w:ind w:firstLine="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-20955</wp:posOffset>
            </wp:positionH>
            <wp:positionV relativeFrom="margin">
              <wp:posOffset>4852035</wp:posOffset>
            </wp:positionV>
            <wp:extent cx="6123305" cy="4485640"/>
            <wp:effectExtent l="19050" t="0" r="0" b="0"/>
            <wp:wrapSquare wrapText="bothSides"/>
            <wp:docPr id="41" name="Рисунок 41" descr="http://www.belta.by/uploads/lotus/news/000027_C99B07DD779FC04B432582F70057E5D7_13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elta.by/uploads/lotus/news/000027_C99B07DD779FC04B432582F70057E5D7_137678.jpg"/>
                    <pic:cNvPicPr>
                      <a:picLocks noChangeAspect="1" noChangeArrowheads="1"/>
                    </pic:cNvPicPr>
                  </pic:nvPicPr>
                  <pic:blipFill>
                    <a:blip r:embed="rId13"/>
                    <a:srcRect/>
                    <a:stretch>
                      <a:fillRect/>
                    </a:stretch>
                  </pic:blipFill>
                  <pic:spPr bwMode="auto">
                    <a:xfrm>
                      <a:off x="0" y="0"/>
                      <a:ext cx="6123305" cy="4485640"/>
                    </a:xfrm>
                    <a:prstGeom prst="rect">
                      <a:avLst/>
                    </a:prstGeom>
                    <a:noFill/>
                    <a:ln w="9525">
                      <a:noFill/>
                      <a:miter lim="800000"/>
                      <a:headEnd/>
                      <a:tailEnd/>
                    </a:ln>
                  </pic:spPr>
                </pic:pic>
              </a:graphicData>
            </a:graphic>
          </wp:anchor>
        </w:drawing>
      </w:r>
      <w:r w:rsidR="001C53A6" w:rsidRPr="00FA3867">
        <w:rPr>
          <w:rFonts w:ascii="Times New Roman" w:eastAsia="Times New Roman" w:hAnsi="Times New Roman" w:cs="Times New Roman"/>
          <w:sz w:val="28"/>
          <w:szCs w:val="28"/>
          <w:lang w:eastAsia="ru-RU"/>
        </w:rPr>
        <w:t xml:space="preserve">"Букварь" вышел на 52 листах в карманном формате. В "Букваре" размещен славянский алфавит, примеры слогов из двух и трех букв, простые слова на церковнославянском языке, перечень знаков препинания, цифр (в </w:t>
      </w:r>
      <w:r w:rsidR="001C53A6" w:rsidRPr="00FA3867">
        <w:rPr>
          <w:rFonts w:ascii="Times New Roman" w:eastAsia="Times New Roman" w:hAnsi="Times New Roman" w:cs="Times New Roman"/>
          <w:sz w:val="28"/>
          <w:szCs w:val="28"/>
          <w:lang w:eastAsia="ru-RU"/>
        </w:rPr>
        <w:lastRenderedPageBreak/>
        <w:t>кириллической традиции), а также азы грамматики и тексты для чтения, включающие религиозные гимны, молитвы, заповеди, проповеди. Юбилейные мероприятия в Национальной библиотеке проходят с начала года. К этому времени состоялись выставки, которые продемонстрировали 400-летнюю историю букварей, а также расска</w:t>
      </w:r>
      <w:r>
        <w:rPr>
          <w:rFonts w:ascii="Times New Roman" w:eastAsia="Times New Roman" w:hAnsi="Times New Roman" w:cs="Times New Roman"/>
          <w:sz w:val="28"/>
          <w:szCs w:val="28"/>
          <w:lang w:eastAsia="ru-RU"/>
        </w:rPr>
        <w:t>зали о букварях народов мира.</w:t>
      </w:r>
    </w:p>
    <w:p w:rsidR="00FD289D" w:rsidRPr="00FA3867" w:rsidRDefault="001C53A6" w:rsidP="00FA3867">
      <w:pPr>
        <w:jc w:val="right"/>
        <w:rPr>
          <w:rFonts w:ascii="Times New Roman" w:hAnsi="Times New Roman" w:cs="Times New Roman"/>
          <w:sz w:val="28"/>
          <w:szCs w:val="28"/>
        </w:rPr>
      </w:pPr>
      <w:r w:rsidRPr="00FA3867">
        <w:rPr>
          <w:rFonts w:ascii="Times New Roman" w:hAnsi="Times New Roman" w:cs="Times New Roman"/>
          <w:sz w:val="28"/>
          <w:szCs w:val="28"/>
        </w:rPr>
        <w:t xml:space="preserve">Фото </w:t>
      </w:r>
      <w:proofErr w:type="spellStart"/>
      <w:r w:rsidRPr="00FA3867">
        <w:rPr>
          <w:rFonts w:ascii="Times New Roman" w:hAnsi="Times New Roman" w:cs="Times New Roman"/>
          <w:sz w:val="28"/>
          <w:szCs w:val="28"/>
        </w:rPr>
        <w:t>Рамиля</w:t>
      </w:r>
      <w:proofErr w:type="spellEnd"/>
      <w:r w:rsidRPr="00FA3867">
        <w:rPr>
          <w:rFonts w:ascii="Times New Roman" w:hAnsi="Times New Roman" w:cs="Times New Roman"/>
          <w:sz w:val="28"/>
          <w:szCs w:val="28"/>
        </w:rPr>
        <w:t xml:space="preserve"> </w:t>
      </w:r>
      <w:proofErr w:type="spellStart"/>
      <w:r w:rsidRPr="00FA3867">
        <w:rPr>
          <w:rFonts w:ascii="Times New Roman" w:hAnsi="Times New Roman" w:cs="Times New Roman"/>
          <w:sz w:val="28"/>
          <w:szCs w:val="28"/>
        </w:rPr>
        <w:t>Насибулина</w:t>
      </w:r>
      <w:proofErr w:type="spellEnd"/>
    </w:p>
    <w:sectPr w:rsidR="00FD289D" w:rsidRPr="00FA3867" w:rsidSect="00FD2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C53A6"/>
    <w:rsid w:val="001C53A6"/>
    <w:rsid w:val="00257215"/>
    <w:rsid w:val="00751E1A"/>
    <w:rsid w:val="009C095B"/>
    <w:rsid w:val="00A76BDA"/>
    <w:rsid w:val="00FA3867"/>
    <w:rsid w:val="00FD2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9D"/>
  </w:style>
  <w:style w:type="paragraph" w:styleId="1">
    <w:name w:val="heading 1"/>
    <w:basedOn w:val="a"/>
    <w:link w:val="10"/>
    <w:uiPriority w:val="9"/>
    <w:qFormat/>
    <w:rsid w:val="001C53A6"/>
    <w:pPr>
      <w:ind w:firstLine="0"/>
      <w:jc w:val="left"/>
      <w:outlineLvl w:val="0"/>
    </w:pPr>
    <w:rPr>
      <w:rFonts w:ascii="PT Sans Narrow" w:eastAsia="Times New Roman" w:hAnsi="PT Sans Narrow" w:cs="Times New Roman"/>
      <w:b/>
      <w:bCs/>
      <w:color w:val="171717"/>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A6"/>
    <w:rPr>
      <w:rFonts w:ascii="PT Sans Narrow" w:eastAsia="Times New Roman" w:hAnsi="PT Sans Narrow" w:cs="Times New Roman"/>
      <w:b/>
      <w:bCs/>
      <w:color w:val="171717"/>
      <w:kern w:val="36"/>
      <w:sz w:val="42"/>
      <w:szCs w:val="42"/>
      <w:lang w:eastAsia="ru-RU"/>
    </w:rPr>
  </w:style>
  <w:style w:type="paragraph" w:styleId="a3">
    <w:name w:val="Normal (Web)"/>
    <w:basedOn w:val="a"/>
    <w:uiPriority w:val="99"/>
    <w:semiHidden/>
    <w:unhideWhenUsed/>
    <w:rsid w:val="001C53A6"/>
    <w:pPr>
      <w:spacing w:after="157"/>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53A6"/>
    <w:rPr>
      <w:rFonts w:ascii="Tahoma" w:hAnsi="Tahoma" w:cs="Tahoma"/>
      <w:sz w:val="16"/>
      <w:szCs w:val="16"/>
    </w:rPr>
  </w:style>
  <w:style w:type="character" w:customStyle="1" w:styleId="a5">
    <w:name w:val="Текст выноски Знак"/>
    <w:basedOn w:val="a0"/>
    <w:link w:val="a4"/>
    <w:uiPriority w:val="99"/>
    <w:semiHidden/>
    <w:rsid w:val="001C5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25647">
      <w:bodyDiv w:val="1"/>
      <w:marLeft w:val="0"/>
      <w:marRight w:val="0"/>
      <w:marTop w:val="0"/>
      <w:marBottom w:val="0"/>
      <w:divBdr>
        <w:top w:val="none" w:sz="0" w:space="0" w:color="auto"/>
        <w:left w:val="none" w:sz="0" w:space="0" w:color="auto"/>
        <w:bottom w:val="none" w:sz="0" w:space="0" w:color="auto"/>
        <w:right w:val="none" w:sz="0" w:space="0" w:color="auto"/>
      </w:divBdr>
      <w:divsChild>
        <w:div w:id="1100181000">
          <w:marLeft w:val="0"/>
          <w:marRight w:val="0"/>
          <w:marTop w:val="0"/>
          <w:marBottom w:val="0"/>
          <w:divBdr>
            <w:top w:val="none" w:sz="0" w:space="0" w:color="auto"/>
            <w:left w:val="none" w:sz="0" w:space="0" w:color="auto"/>
            <w:bottom w:val="none" w:sz="0" w:space="0" w:color="auto"/>
            <w:right w:val="none" w:sz="0" w:space="0" w:color="auto"/>
          </w:divBdr>
          <w:divsChild>
            <w:div w:id="130174553">
              <w:marLeft w:val="0"/>
              <w:marRight w:val="0"/>
              <w:marTop w:val="0"/>
              <w:marBottom w:val="0"/>
              <w:divBdr>
                <w:top w:val="none" w:sz="0" w:space="0" w:color="auto"/>
                <w:left w:val="none" w:sz="0" w:space="0" w:color="auto"/>
                <w:bottom w:val="none" w:sz="0" w:space="0" w:color="auto"/>
                <w:right w:val="none" w:sz="0" w:space="0" w:color="auto"/>
              </w:divBdr>
              <w:divsChild>
                <w:div w:id="1331178606">
                  <w:marLeft w:val="0"/>
                  <w:marRight w:val="0"/>
                  <w:marTop w:val="0"/>
                  <w:marBottom w:val="0"/>
                  <w:divBdr>
                    <w:top w:val="none" w:sz="0" w:space="0" w:color="auto"/>
                    <w:left w:val="none" w:sz="0" w:space="0" w:color="auto"/>
                    <w:bottom w:val="none" w:sz="0" w:space="0" w:color="auto"/>
                    <w:right w:val="none" w:sz="0" w:space="0" w:color="auto"/>
                  </w:divBdr>
                  <w:divsChild>
                    <w:div w:id="52195785">
                      <w:marLeft w:val="0"/>
                      <w:marRight w:val="0"/>
                      <w:marTop w:val="0"/>
                      <w:marBottom w:val="0"/>
                      <w:divBdr>
                        <w:top w:val="none" w:sz="0" w:space="0" w:color="auto"/>
                        <w:left w:val="none" w:sz="0" w:space="0" w:color="auto"/>
                        <w:bottom w:val="none" w:sz="0" w:space="0" w:color="auto"/>
                        <w:right w:val="none" w:sz="0" w:space="0" w:color="auto"/>
                      </w:divBdr>
                      <w:divsChild>
                        <w:div w:id="1320381319">
                          <w:marLeft w:val="0"/>
                          <w:marRight w:val="0"/>
                          <w:marTop w:val="0"/>
                          <w:marBottom w:val="0"/>
                          <w:divBdr>
                            <w:top w:val="none" w:sz="0" w:space="0" w:color="auto"/>
                            <w:left w:val="none" w:sz="0" w:space="0" w:color="auto"/>
                            <w:bottom w:val="none" w:sz="0" w:space="0" w:color="auto"/>
                            <w:right w:val="none" w:sz="0" w:space="0" w:color="auto"/>
                          </w:divBdr>
                        </w:div>
                        <w:div w:id="1078289240">
                          <w:marLeft w:val="0"/>
                          <w:marRight w:val="0"/>
                          <w:marTop w:val="0"/>
                          <w:marBottom w:val="104"/>
                          <w:divBdr>
                            <w:top w:val="none" w:sz="0" w:space="0" w:color="auto"/>
                            <w:left w:val="none" w:sz="0" w:space="0" w:color="auto"/>
                            <w:bottom w:val="none" w:sz="0" w:space="0" w:color="auto"/>
                            <w:right w:val="none" w:sz="0" w:space="0" w:color="auto"/>
                          </w:divBdr>
                        </w:div>
                        <w:div w:id="1866943336">
                          <w:marLeft w:val="0"/>
                          <w:marRight w:val="0"/>
                          <w:marTop w:val="0"/>
                          <w:marBottom w:val="0"/>
                          <w:divBdr>
                            <w:top w:val="none" w:sz="0" w:space="0" w:color="auto"/>
                            <w:left w:val="none" w:sz="0" w:space="0" w:color="auto"/>
                            <w:bottom w:val="none" w:sz="0" w:space="0" w:color="auto"/>
                            <w:right w:val="none" w:sz="0" w:space="0" w:color="auto"/>
                          </w:divBdr>
                          <w:divsChild>
                            <w:div w:id="1076129364">
                              <w:marLeft w:val="0"/>
                              <w:marRight w:val="0"/>
                              <w:marTop w:val="0"/>
                              <w:marBottom w:val="0"/>
                              <w:divBdr>
                                <w:top w:val="none" w:sz="0" w:space="0" w:color="auto"/>
                                <w:left w:val="none" w:sz="0" w:space="0" w:color="auto"/>
                                <w:bottom w:val="none" w:sz="0" w:space="0" w:color="auto"/>
                                <w:right w:val="none" w:sz="0" w:space="0" w:color="auto"/>
                              </w:divBdr>
                            </w:div>
                            <w:div w:id="575672060">
                              <w:marLeft w:val="0"/>
                              <w:marRight w:val="0"/>
                              <w:marTop w:val="0"/>
                              <w:marBottom w:val="0"/>
                              <w:divBdr>
                                <w:top w:val="none" w:sz="0" w:space="0" w:color="auto"/>
                                <w:left w:val="none" w:sz="0" w:space="0" w:color="auto"/>
                                <w:bottom w:val="none" w:sz="0" w:space="0" w:color="auto"/>
                                <w:right w:val="none" w:sz="0" w:space="0" w:color="auto"/>
                              </w:divBdr>
                            </w:div>
                            <w:div w:id="1732579864">
                              <w:marLeft w:val="0"/>
                              <w:marRight w:val="0"/>
                              <w:marTop w:val="0"/>
                              <w:marBottom w:val="0"/>
                              <w:divBdr>
                                <w:top w:val="none" w:sz="0" w:space="0" w:color="auto"/>
                                <w:left w:val="none" w:sz="0" w:space="0" w:color="auto"/>
                                <w:bottom w:val="none" w:sz="0" w:space="0" w:color="auto"/>
                                <w:right w:val="none" w:sz="0" w:space="0" w:color="auto"/>
                              </w:divBdr>
                            </w:div>
                            <w:div w:id="1004429792">
                              <w:marLeft w:val="0"/>
                              <w:marRight w:val="0"/>
                              <w:marTop w:val="0"/>
                              <w:marBottom w:val="0"/>
                              <w:divBdr>
                                <w:top w:val="none" w:sz="0" w:space="0" w:color="auto"/>
                                <w:left w:val="none" w:sz="0" w:space="0" w:color="auto"/>
                                <w:bottom w:val="none" w:sz="0" w:space="0" w:color="auto"/>
                                <w:right w:val="none" w:sz="0" w:space="0" w:color="auto"/>
                              </w:divBdr>
                            </w:div>
                            <w:div w:id="61955963">
                              <w:marLeft w:val="0"/>
                              <w:marRight w:val="0"/>
                              <w:marTop w:val="0"/>
                              <w:marBottom w:val="0"/>
                              <w:divBdr>
                                <w:top w:val="none" w:sz="0" w:space="0" w:color="auto"/>
                                <w:left w:val="none" w:sz="0" w:space="0" w:color="auto"/>
                                <w:bottom w:val="none" w:sz="0" w:space="0" w:color="auto"/>
                                <w:right w:val="none" w:sz="0" w:space="0" w:color="auto"/>
                              </w:divBdr>
                            </w:div>
                            <w:div w:id="461313242">
                              <w:marLeft w:val="0"/>
                              <w:marRight w:val="0"/>
                              <w:marTop w:val="0"/>
                              <w:marBottom w:val="0"/>
                              <w:divBdr>
                                <w:top w:val="none" w:sz="0" w:space="0" w:color="auto"/>
                                <w:left w:val="none" w:sz="0" w:space="0" w:color="auto"/>
                                <w:bottom w:val="none" w:sz="0" w:space="0" w:color="auto"/>
                                <w:right w:val="none" w:sz="0" w:space="0" w:color="auto"/>
                              </w:divBdr>
                            </w:div>
                            <w:div w:id="1928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38238">
      <w:bodyDiv w:val="1"/>
      <w:marLeft w:val="0"/>
      <w:marRight w:val="0"/>
      <w:marTop w:val="0"/>
      <w:marBottom w:val="0"/>
      <w:divBdr>
        <w:top w:val="none" w:sz="0" w:space="0" w:color="auto"/>
        <w:left w:val="none" w:sz="0" w:space="0" w:color="auto"/>
        <w:bottom w:val="none" w:sz="0" w:space="0" w:color="auto"/>
        <w:right w:val="none" w:sz="0" w:space="0" w:color="auto"/>
      </w:divBdr>
      <w:divsChild>
        <w:div w:id="675351292">
          <w:marLeft w:val="0"/>
          <w:marRight w:val="0"/>
          <w:marTop w:val="0"/>
          <w:marBottom w:val="0"/>
          <w:divBdr>
            <w:top w:val="none" w:sz="0" w:space="0" w:color="auto"/>
            <w:left w:val="none" w:sz="0" w:space="0" w:color="auto"/>
            <w:bottom w:val="none" w:sz="0" w:space="0" w:color="auto"/>
            <w:right w:val="none" w:sz="0" w:space="0" w:color="auto"/>
          </w:divBdr>
          <w:divsChild>
            <w:div w:id="1660452370">
              <w:marLeft w:val="0"/>
              <w:marRight w:val="0"/>
              <w:marTop w:val="0"/>
              <w:marBottom w:val="0"/>
              <w:divBdr>
                <w:top w:val="none" w:sz="0" w:space="0" w:color="auto"/>
                <w:left w:val="none" w:sz="0" w:space="0" w:color="auto"/>
                <w:bottom w:val="none" w:sz="0" w:space="0" w:color="auto"/>
                <w:right w:val="none" w:sz="0" w:space="0" w:color="auto"/>
              </w:divBdr>
              <w:divsChild>
                <w:div w:id="545218776">
                  <w:marLeft w:val="0"/>
                  <w:marRight w:val="0"/>
                  <w:marTop w:val="0"/>
                  <w:marBottom w:val="0"/>
                  <w:divBdr>
                    <w:top w:val="none" w:sz="0" w:space="0" w:color="auto"/>
                    <w:left w:val="none" w:sz="0" w:space="0" w:color="auto"/>
                    <w:bottom w:val="none" w:sz="0" w:space="0" w:color="auto"/>
                    <w:right w:val="none" w:sz="0" w:space="0" w:color="auto"/>
                  </w:divBdr>
                  <w:divsChild>
                    <w:div w:id="896279929">
                      <w:marLeft w:val="0"/>
                      <w:marRight w:val="0"/>
                      <w:marTop w:val="0"/>
                      <w:marBottom w:val="0"/>
                      <w:divBdr>
                        <w:top w:val="none" w:sz="0" w:space="0" w:color="auto"/>
                        <w:left w:val="none" w:sz="0" w:space="0" w:color="auto"/>
                        <w:bottom w:val="none" w:sz="0" w:space="0" w:color="auto"/>
                        <w:right w:val="none" w:sz="0" w:space="0" w:color="auto"/>
                      </w:divBdr>
                      <w:divsChild>
                        <w:div w:id="2046439452">
                          <w:marLeft w:val="0"/>
                          <w:marRight w:val="0"/>
                          <w:marTop w:val="0"/>
                          <w:marBottom w:val="0"/>
                          <w:divBdr>
                            <w:top w:val="none" w:sz="0" w:space="0" w:color="auto"/>
                            <w:left w:val="none" w:sz="0" w:space="0" w:color="auto"/>
                            <w:bottom w:val="none" w:sz="0" w:space="0" w:color="auto"/>
                            <w:right w:val="none" w:sz="0" w:space="0" w:color="auto"/>
                          </w:divBdr>
                        </w:div>
                        <w:div w:id="1114862623">
                          <w:marLeft w:val="0"/>
                          <w:marRight w:val="0"/>
                          <w:marTop w:val="0"/>
                          <w:marBottom w:val="104"/>
                          <w:divBdr>
                            <w:top w:val="none" w:sz="0" w:space="0" w:color="auto"/>
                            <w:left w:val="none" w:sz="0" w:space="0" w:color="auto"/>
                            <w:bottom w:val="none" w:sz="0" w:space="0" w:color="auto"/>
                            <w:right w:val="none" w:sz="0" w:space="0" w:color="auto"/>
                          </w:divBdr>
                        </w:div>
                        <w:div w:id="326245836">
                          <w:marLeft w:val="0"/>
                          <w:marRight w:val="0"/>
                          <w:marTop w:val="0"/>
                          <w:marBottom w:val="0"/>
                          <w:divBdr>
                            <w:top w:val="none" w:sz="0" w:space="0" w:color="auto"/>
                            <w:left w:val="none" w:sz="0" w:space="0" w:color="auto"/>
                            <w:bottom w:val="none" w:sz="0" w:space="0" w:color="auto"/>
                            <w:right w:val="none" w:sz="0" w:space="0" w:color="auto"/>
                          </w:divBdr>
                          <w:divsChild>
                            <w:div w:id="2096826306">
                              <w:marLeft w:val="0"/>
                              <w:marRight w:val="0"/>
                              <w:marTop w:val="0"/>
                              <w:marBottom w:val="0"/>
                              <w:divBdr>
                                <w:top w:val="none" w:sz="0" w:space="0" w:color="auto"/>
                                <w:left w:val="none" w:sz="0" w:space="0" w:color="auto"/>
                                <w:bottom w:val="none" w:sz="0" w:space="0" w:color="auto"/>
                                <w:right w:val="none" w:sz="0" w:space="0" w:color="auto"/>
                              </w:divBdr>
                            </w:div>
                            <w:div w:id="732658734">
                              <w:marLeft w:val="0"/>
                              <w:marRight w:val="0"/>
                              <w:marTop w:val="0"/>
                              <w:marBottom w:val="0"/>
                              <w:divBdr>
                                <w:top w:val="none" w:sz="0" w:space="0" w:color="auto"/>
                                <w:left w:val="none" w:sz="0" w:space="0" w:color="auto"/>
                                <w:bottom w:val="none" w:sz="0" w:space="0" w:color="auto"/>
                                <w:right w:val="none" w:sz="0" w:space="0" w:color="auto"/>
                              </w:divBdr>
                            </w:div>
                            <w:div w:id="718169384">
                              <w:marLeft w:val="0"/>
                              <w:marRight w:val="0"/>
                              <w:marTop w:val="0"/>
                              <w:marBottom w:val="0"/>
                              <w:divBdr>
                                <w:top w:val="none" w:sz="0" w:space="0" w:color="auto"/>
                                <w:left w:val="none" w:sz="0" w:space="0" w:color="auto"/>
                                <w:bottom w:val="none" w:sz="0" w:space="0" w:color="auto"/>
                                <w:right w:val="none" w:sz="0" w:space="0" w:color="auto"/>
                              </w:divBdr>
                            </w:div>
                            <w:div w:id="1747799337">
                              <w:marLeft w:val="0"/>
                              <w:marRight w:val="0"/>
                              <w:marTop w:val="0"/>
                              <w:marBottom w:val="0"/>
                              <w:divBdr>
                                <w:top w:val="none" w:sz="0" w:space="0" w:color="auto"/>
                                <w:left w:val="none" w:sz="0" w:space="0" w:color="auto"/>
                                <w:bottom w:val="none" w:sz="0" w:space="0" w:color="auto"/>
                                <w:right w:val="none" w:sz="0" w:space="0" w:color="auto"/>
                              </w:divBdr>
                            </w:div>
                            <w:div w:id="1038044762">
                              <w:marLeft w:val="0"/>
                              <w:marRight w:val="0"/>
                              <w:marTop w:val="0"/>
                              <w:marBottom w:val="0"/>
                              <w:divBdr>
                                <w:top w:val="none" w:sz="0" w:space="0" w:color="auto"/>
                                <w:left w:val="none" w:sz="0" w:space="0" w:color="auto"/>
                                <w:bottom w:val="none" w:sz="0" w:space="0" w:color="auto"/>
                                <w:right w:val="none" w:sz="0" w:space="0" w:color="auto"/>
                              </w:divBdr>
                            </w:div>
                            <w:div w:id="1905530807">
                              <w:marLeft w:val="0"/>
                              <w:marRight w:val="0"/>
                              <w:marTop w:val="0"/>
                              <w:marBottom w:val="0"/>
                              <w:divBdr>
                                <w:top w:val="none" w:sz="0" w:space="0" w:color="auto"/>
                                <w:left w:val="none" w:sz="0" w:space="0" w:color="auto"/>
                                <w:bottom w:val="none" w:sz="0" w:space="0" w:color="auto"/>
                                <w:right w:val="none" w:sz="0" w:space="0" w:color="auto"/>
                              </w:divBdr>
                            </w:div>
                            <w:div w:id="1377389786">
                              <w:marLeft w:val="0"/>
                              <w:marRight w:val="0"/>
                              <w:marTop w:val="0"/>
                              <w:marBottom w:val="0"/>
                              <w:divBdr>
                                <w:top w:val="none" w:sz="0" w:space="0" w:color="auto"/>
                                <w:left w:val="none" w:sz="0" w:space="0" w:color="auto"/>
                                <w:bottom w:val="none" w:sz="0" w:space="0" w:color="auto"/>
                                <w:right w:val="none" w:sz="0" w:space="0" w:color="auto"/>
                              </w:divBdr>
                            </w:div>
                            <w:div w:id="151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86252">
      <w:bodyDiv w:val="1"/>
      <w:marLeft w:val="0"/>
      <w:marRight w:val="0"/>
      <w:marTop w:val="0"/>
      <w:marBottom w:val="0"/>
      <w:divBdr>
        <w:top w:val="none" w:sz="0" w:space="0" w:color="auto"/>
        <w:left w:val="none" w:sz="0" w:space="0" w:color="auto"/>
        <w:bottom w:val="none" w:sz="0" w:space="0" w:color="auto"/>
        <w:right w:val="none" w:sz="0" w:space="0" w:color="auto"/>
      </w:divBdr>
      <w:divsChild>
        <w:div w:id="366104244">
          <w:marLeft w:val="0"/>
          <w:marRight w:val="0"/>
          <w:marTop w:val="0"/>
          <w:marBottom w:val="0"/>
          <w:divBdr>
            <w:top w:val="none" w:sz="0" w:space="0" w:color="auto"/>
            <w:left w:val="none" w:sz="0" w:space="0" w:color="auto"/>
            <w:bottom w:val="none" w:sz="0" w:space="0" w:color="auto"/>
            <w:right w:val="none" w:sz="0" w:space="0" w:color="auto"/>
          </w:divBdr>
          <w:divsChild>
            <w:div w:id="1308048959">
              <w:marLeft w:val="0"/>
              <w:marRight w:val="0"/>
              <w:marTop w:val="0"/>
              <w:marBottom w:val="0"/>
              <w:divBdr>
                <w:top w:val="none" w:sz="0" w:space="0" w:color="auto"/>
                <w:left w:val="none" w:sz="0" w:space="0" w:color="auto"/>
                <w:bottom w:val="none" w:sz="0" w:space="0" w:color="auto"/>
                <w:right w:val="none" w:sz="0" w:space="0" w:color="auto"/>
              </w:divBdr>
              <w:divsChild>
                <w:div w:id="832918409">
                  <w:marLeft w:val="0"/>
                  <w:marRight w:val="0"/>
                  <w:marTop w:val="0"/>
                  <w:marBottom w:val="0"/>
                  <w:divBdr>
                    <w:top w:val="none" w:sz="0" w:space="0" w:color="auto"/>
                    <w:left w:val="none" w:sz="0" w:space="0" w:color="auto"/>
                    <w:bottom w:val="none" w:sz="0" w:space="0" w:color="auto"/>
                    <w:right w:val="none" w:sz="0" w:space="0" w:color="auto"/>
                  </w:divBdr>
                  <w:divsChild>
                    <w:div w:id="1646397799">
                      <w:marLeft w:val="0"/>
                      <w:marRight w:val="0"/>
                      <w:marTop w:val="0"/>
                      <w:marBottom w:val="0"/>
                      <w:divBdr>
                        <w:top w:val="none" w:sz="0" w:space="0" w:color="auto"/>
                        <w:left w:val="none" w:sz="0" w:space="0" w:color="auto"/>
                        <w:bottom w:val="none" w:sz="0" w:space="0" w:color="auto"/>
                        <w:right w:val="none" w:sz="0" w:space="0" w:color="auto"/>
                      </w:divBdr>
                      <w:divsChild>
                        <w:div w:id="1143081253">
                          <w:marLeft w:val="0"/>
                          <w:marRight w:val="0"/>
                          <w:marTop w:val="0"/>
                          <w:marBottom w:val="0"/>
                          <w:divBdr>
                            <w:top w:val="none" w:sz="0" w:space="0" w:color="auto"/>
                            <w:left w:val="none" w:sz="0" w:space="0" w:color="auto"/>
                            <w:bottom w:val="none" w:sz="0" w:space="0" w:color="auto"/>
                            <w:right w:val="none" w:sz="0" w:space="0" w:color="auto"/>
                          </w:divBdr>
                        </w:div>
                        <w:div w:id="1820875697">
                          <w:marLeft w:val="0"/>
                          <w:marRight w:val="0"/>
                          <w:marTop w:val="0"/>
                          <w:marBottom w:val="104"/>
                          <w:divBdr>
                            <w:top w:val="none" w:sz="0" w:space="0" w:color="auto"/>
                            <w:left w:val="none" w:sz="0" w:space="0" w:color="auto"/>
                            <w:bottom w:val="none" w:sz="0" w:space="0" w:color="auto"/>
                            <w:right w:val="none" w:sz="0" w:space="0" w:color="auto"/>
                          </w:divBdr>
                        </w:div>
                        <w:div w:id="1568147606">
                          <w:marLeft w:val="0"/>
                          <w:marRight w:val="0"/>
                          <w:marTop w:val="0"/>
                          <w:marBottom w:val="0"/>
                          <w:divBdr>
                            <w:top w:val="none" w:sz="0" w:space="0" w:color="auto"/>
                            <w:left w:val="none" w:sz="0" w:space="0" w:color="auto"/>
                            <w:bottom w:val="none" w:sz="0" w:space="0" w:color="auto"/>
                            <w:right w:val="none" w:sz="0" w:space="0" w:color="auto"/>
                          </w:divBdr>
                          <w:divsChild>
                            <w:div w:id="835539754">
                              <w:marLeft w:val="0"/>
                              <w:marRight w:val="0"/>
                              <w:marTop w:val="0"/>
                              <w:marBottom w:val="0"/>
                              <w:divBdr>
                                <w:top w:val="none" w:sz="0" w:space="0" w:color="auto"/>
                                <w:left w:val="none" w:sz="0" w:space="0" w:color="auto"/>
                                <w:bottom w:val="none" w:sz="0" w:space="0" w:color="auto"/>
                                <w:right w:val="none" w:sz="0" w:space="0" w:color="auto"/>
                              </w:divBdr>
                            </w:div>
                            <w:div w:id="56130124">
                              <w:marLeft w:val="0"/>
                              <w:marRight w:val="0"/>
                              <w:marTop w:val="0"/>
                              <w:marBottom w:val="0"/>
                              <w:divBdr>
                                <w:top w:val="none" w:sz="0" w:space="0" w:color="auto"/>
                                <w:left w:val="none" w:sz="0" w:space="0" w:color="auto"/>
                                <w:bottom w:val="none" w:sz="0" w:space="0" w:color="auto"/>
                                <w:right w:val="none" w:sz="0" w:space="0" w:color="auto"/>
                              </w:divBdr>
                            </w:div>
                            <w:div w:id="1375472035">
                              <w:marLeft w:val="0"/>
                              <w:marRight w:val="0"/>
                              <w:marTop w:val="0"/>
                              <w:marBottom w:val="0"/>
                              <w:divBdr>
                                <w:top w:val="none" w:sz="0" w:space="0" w:color="auto"/>
                                <w:left w:val="none" w:sz="0" w:space="0" w:color="auto"/>
                                <w:bottom w:val="none" w:sz="0" w:space="0" w:color="auto"/>
                                <w:right w:val="none" w:sz="0" w:space="0" w:color="auto"/>
                              </w:divBdr>
                            </w:div>
                            <w:div w:id="1270238527">
                              <w:marLeft w:val="0"/>
                              <w:marRight w:val="0"/>
                              <w:marTop w:val="0"/>
                              <w:marBottom w:val="0"/>
                              <w:divBdr>
                                <w:top w:val="none" w:sz="0" w:space="0" w:color="auto"/>
                                <w:left w:val="none" w:sz="0" w:space="0" w:color="auto"/>
                                <w:bottom w:val="none" w:sz="0" w:space="0" w:color="auto"/>
                                <w:right w:val="none" w:sz="0" w:space="0" w:color="auto"/>
                              </w:divBdr>
                            </w:div>
                            <w:div w:id="22288810">
                              <w:marLeft w:val="0"/>
                              <w:marRight w:val="0"/>
                              <w:marTop w:val="0"/>
                              <w:marBottom w:val="0"/>
                              <w:divBdr>
                                <w:top w:val="none" w:sz="0" w:space="0" w:color="auto"/>
                                <w:left w:val="none" w:sz="0" w:space="0" w:color="auto"/>
                                <w:bottom w:val="none" w:sz="0" w:space="0" w:color="auto"/>
                                <w:right w:val="none" w:sz="0" w:space="0" w:color="auto"/>
                              </w:divBdr>
                            </w:div>
                            <w:div w:id="738870551">
                              <w:marLeft w:val="0"/>
                              <w:marRight w:val="0"/>
                              <w:marTop w:val="0"/>
                              <w:marBottom w:val="0"/>
                              <w:divBdr>
                                <w:top w:val="none" w:sz="0" w:space="0" w:color="auto"/>
                                <w:left w:val="none" w:sz="0" w:space="0" w:color="auto"/>
                                <w:bottom w:val="none" w:sz="0" w:space="0" w:color="auto"/>
                                <w:right w:val="none" w:sz="0" w:space="0" w:color="auto"/>
                              </w:divBdr>
                            </w:div>
                            <w:div w:id="4468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473F-0FF4-4586-8A6D-D0615A22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394</Words>
  <Characters>2248</Characters>
  <Application>Microsoft Office Word</Application>
  <DocSecurity>0</DocSecurity>
  <Lines>18</Lines>
  <Paragraphs>5</Paragraphs>
  <ScaleCrop>false</ScaleCrop>
  <Company>Hewlett-Packard Company</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dc:creator>
  <cp:lastModifiedBy>zubkovskaya</cp:lastModifiedBy>
  <cp:revision>3</cp:revision>
  <dcterms:created xsi:type="dcterms:W3CDTF">2018-08-29T06:13:00Z</dcterms:created>
  <dcterms:modified xsi:type="dcterms:W3CDTF">2018-08-29T06:41:00Z</dcterms:modified>
</cp:coreProperties>
</file>